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EFE198" wp14:editId="78AE8265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D05B46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350D2">
              <w:rPr>
                <w:rFonts w:ascii="Times New Roman" w:hAnsi="Times New Roman"/>
                <w:bCs/>
                <w:sz w:val="26"/>
                <w:szCs w:val="26"/>
              </w:rPr>
              <w:t>16 673,9</w:t>
            </w: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5350D2">
              <w:rPr>
                <w:rFonts w:ascii="Times New Roman" w:hAnsi="Times New Roman"/>
                <w:bCs/>
                <w:sz w:val="26"/>
                <w:szCs w:val="26"/>
              </w:rPr>
              <w:t>6 805,5</w:t>
            </w: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7438ED" w:rsidRPr="00D05B46">
              <w:rPr>
                <w:rFonts w:ascii="Times New Roman" w:hAnsi="Times New Roman"/>
                <w:bCs/>
                <w:sz w:val="26"/>
                <w:szCs w:val="26"/>
              </w:rPr>
              <w:t>2 943,2</w:t>
            </w: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7438ED" w:rsidRPr="00D05B46">
              <w:rPr>
                <w:rFonts w:ascii="Times New Roman" w:hAnsi="Times New Roman"/>
                <w:bCs/>
                <w:sz w:val="26"/>
                <w:szCs w:val="26"/>
              </w:rPr>
              <w:t>3 462,6</w:t>
            </w: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2022 год – </w:t>
            </w:r>
            <w:r w:rsidR="007438ED" w:rsidRPr="00D05B46">
              <w:rPr>
                <w:rFonts w:ascii="Times New Roman" w:hAnsi="Times New Roman"/>
                <w:bCs/>
                <w:sz w:val="26"/>
                <w:szCs w:val="26"/>
              </w:rPr>
              <w:t>3 462,6</w:t>
            </w: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05B46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D05B46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bookmarkStart w:id="0" w:name="_GoBack"/>
            <w:bookmarkEnd w:id="0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D2042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D7516D" w:rsidRPr="001D2042">
              <w:rPr>
                <w:rFonts w:ascii="Times New Roman" w:hAnsi="Times New Roman"/>
                <w:bCs/>
                <w:sz w:val="26"/>
                <w:szCs w:val="26"/>
              </w:rPr>
              <w:t>2 218 017,6</w:t>
            </w: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1D2042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1D2042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1D2042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D7516D" w:rsidRPr="001D2042">
              <w:rPr>
                <w:rFonts w:ascii="Times New Roman" w:hAnsi="Times New Roman"/>
                <w:bCs/>
                <w:sz w:val="26"/>
                <w:szCs w:val="26"/>
              </w:rPr>
              <w:t>494 316,5</w:t>
            </w: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1D2042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D7516D" w:rsidRPr="001D2042">
              <w:rPr>
                <w:rFonts w:ascii="Times New Roman" w:hAnsi="Times New Roman"/>
                <w:bCs/>
                <w:sz w:val="26"/>
                <w:szCs w:val="26"/>
              </w:rPr>
              <w:t>558 751,3</w:t>
            </w:r>
            <w:r w:rsidRPr="001D204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1D2042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D2042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D7516D" w:rsidRPr="001D2042">
              <w:rPr>
                <w:rFonts w:ascii="Times New Roman" w:hAnsi="Times New Roman"/>
                <w:sz w:val="26"/>
                <w:szCs w:val="26"/>
              </w:rPr>
              <w:t>535 685,6</w:t>
            </w:r>
            <w:r w:rsidRPr="001D204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1D2042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D2042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1D2042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D2042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</w:t>
      </w:r>
      <w:r w:rsidRPr="00C64382">
        <w:rPr>
          <w:rFonts w:ascii="Times New Roman" w:hAnsi="Times New Roman"/>
          <w:sz w:val="28"/>
          <w:szCs w:val="28"/>
        </w:rPr>
        <w:lastRenderedPageBreak/>
        <w:t>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</w:t>
      </w:r>
      <w:r w:rsidRPr="00C64382">
        <w:rPr>
          <w:rFonts w:ascii="Times New Roman" w:hAnsi="Times New Roman"/>
          <w:sz w:val="28"/>
          <w:szCs w:val="28"/>
        </w:rPr>
        <w:lastRenderedPageBreak/>
        <w:t>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11819">
          <w:headerReference w:type="default" r:id="rId9"/>
          <w:headerReference w:type="first" r:id="rId10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753"/>
        <w:gridCol w:w="1683"/>
        <w:gridCol w:w="677"/>
        <w:gridCol w:w="677"/>
        <w:gridCol w:w="677"/>
        <w:gridCol w:w="677"/>
        <w:gridCol w:w="629"/>
        <w:gridCol w:w="629"/>
        <w:gridCol w:w="1752"/>
        <w:gridCol w:w="3255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>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3186"/>
        <w:gridCol w:w="1629"/>
        <w:gridCol w:w="1752"/>
        <w:gridCol w:w="987"/>
        <w:gridCol w:w="1074"/>
        <w:gridCol w:w="1074"/>
        <w:gridCol w:w="1074"/>
        <w:gridCol w:w="1074"/>
        <w:gridCol w:w="597"/>
        <w:gridCol w:w="597"/>
      </w:tblGrid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основного мероприя-тия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программы (связь мероприятий с показателями муниципальной программы)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Ответственный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исполнитель (соисполнитель)</w:t>
            </w:r>
          </w:p>
        </w:tc>
        <w:tc>
          <w:tcPr>
            <w:tcW w:w="1752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Источники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финансирования</w:t>
            </w:r>
          </w:p>
        </w:tc>
        <w:tc>
          <w:tcPr>
            <w:tcW w:w="6477" w:type="dxa"/>
            <w:gridSpan w:val="7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Финансовые затраты на реализацию (тыс. рублей)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490" w:type="dxa"/>
            <w:gridSpan w:val="6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3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074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074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074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727F94" w:rsidRPr="00727F94" w:rsidTr="00E92404">
        <w:trPr>
          <w:trHeight w:val="23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7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86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9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727F94" w:rsidRPr="00727F94" w:rsidTr="00E92404">
        <w:trPr>
          <w:trHeight w:val="20"/>
        </w:trPr>
        <w:tc>
          <w:tcPr>
            <w:tcW w:w="14106" w:type="dxa"/>
            <w:gridSpan w:val="11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7 881,2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1 395,8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7 881,2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1 395,8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2 791,5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1 395,8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2 791,5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1 395,8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1.1.5.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446 579,9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174 279,5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63 650,0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118 596,1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90 054,3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68 664,5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18 321,4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15 305,2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15 331,8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377 915,4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154 573,4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45 328,6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103 290,9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74 722,5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365 798,2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151 095,9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42 095,4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100 590,0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72 016,9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12 117,2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3 233,2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2 705,6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101 011,7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21 554,6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18 006,1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18 037,4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68 664,5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18 321,4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15 305,2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15 331,8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32 347,2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3 233,2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2 705,6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12 117,2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3 233,2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2 705,6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6 684,0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6 684,0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6 684,0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6 684,0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7 058,3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7 058,3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п. Кирпичный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1.2.16.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Субсидии МП "ЖЭК-3" на осуществление капитальных вложений в объекты капитального строительства муниципальной собственности "Устройство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2 305,4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2 305,4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1.2.30.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218,8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1.2.38.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Установка двух пожарных гидрантов в с. Селиярово по ул. Лесная между домами 1 "а" и "б", ул. Колхозная, д.40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457,6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457,6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457,6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457,6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Ремонт водопроводных колодцев (в т.ч.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1 144,1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1 144,1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1 144,1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1 144,1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2 100,0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1 116,7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1 116,7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1 116,7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1 116,7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78 756,7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78 756,7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78 756,7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78 756,7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29 032,2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29 032,2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1.2.45.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КОС в д. Согом (ПИР,СМР)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19 037,5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19 037,5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2 300,0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66216E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Строительство КОС в с</w:t>
            </w:r>
            <w:r w:rsidR="00727F94" w:rsidRPr="00727F94">
              <w:rPr>
                <w:rFonts w:ascii="Times New Roman" w:hAnsi="Times New Roman"/>
                <w:sz w:val="20"/>
                <w:szCs w:val="20"/>
              </w:rPr>
              <w:t>. Батово (ПИР,СМР)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29 832,2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3 100,0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29 832,2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3 100,0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24 318,3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4 300,0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24 318,3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4 300,0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6 575,7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6 575,7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6 575,7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6 575,7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1 353,8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273 498,0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67 857,8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67 857,8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67 857,8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273 498,0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67 857,8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67 857,8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67 857,8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148 731,9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36 670,1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36 670,1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36 670,1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148 731,9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36 670,1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36 670,1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36 670,1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124 766,1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31 187,7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31 187,7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31 187,7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124 766,1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31 187,7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31 187,7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31 187,7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734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534,8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253 203,8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134 257,4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187 807,7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159 265,9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68 664,5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18 321,4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15 305,2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15 331,8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665 870,3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233 497,7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115 936,0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172 502,5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143 934,1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653 753,1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230 020,2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112 702,8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169 801,6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141 228,5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12 117,2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3 233,2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2 705,6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1838" w:type="dxa"/>
            <w:gridSpan w:val="8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4106" w:type="dxa"/>
            <w:gridSpan w:val="11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59 051,3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13 386,3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13 772,5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14 170,1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12 873,4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13 259,6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13 657,2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1 877,1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1 877,1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3.1.1.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12 873,4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13 259,6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13 657,2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12 873,4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13 259,6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13 657,2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1 794,9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1 794,9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59 051,3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13 386,3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13 772,5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14 170,1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57 174,2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12 873,4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13 259,6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13 657,2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1 877,1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1 877,1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512,9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4106" w:type="dxa"/>
            <w:gridSpan w:val="11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1 301 890,9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318 729,6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331 708,5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336 787,0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1 166 901,8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287 210,9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298 895,4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303 505,2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134 989,1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31 518,7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32 813,1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33 281,8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134 989,1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31 518,7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32 813,1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33 281,8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337 472,7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78 796,7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82 032,8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83 204,5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202 483,6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47 278,0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49 219,7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49 922,7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134 989,1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31 518,7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32 813,1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33 281,8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134 989,1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31 518,7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32 813,1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33 281,8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964 418,2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239 932,9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249 675,7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253 582,5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964 418,2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239 932,9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249 675,7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253 582,5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sz w:val="20"/>
                <w:szCs w:val="20"/>
              </w:rPr>
            </w:pPr>
            <w:r w:rsidRPr="00727F94">
              <w:rPr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4.2.9.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86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1 301 890,9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318 729,6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331 708,5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336 787,0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1 166 901,8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287 210,9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298 895,4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303 505,2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134 989,1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31 518,7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32 813,1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33 281,8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134 989,1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31 518,7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32 813,1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33 281,8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4106" w:type="dxa"/>
            <w:gridSpan w:val="11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(показатель 3,4)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16 224,8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3 462,6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3 462,6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12 629,5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1 038,8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9 868,4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3 462,6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3 462,6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8 829,6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1 038,8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комитет по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финансам администрации района (сельское поселение Кедровый)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6 925,2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3 462,6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3 462,6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5 886,4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1 038,8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1 496,1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1 496,1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III этап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(сельское поселение Горноправдинск)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2 752,9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73 225,2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73 225,2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Парк отдыха в п. Красноленинский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(сельское поселение Красноленинский)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5.2.5.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5.2.10.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3186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86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629" w:type="dxa"/>
            <w:vMerge w:val="restart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89 450,0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18 943,2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19 462,6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19 462,6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12 629,5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74 264,0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16 519,4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16 519,4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1062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6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9" w:type="dxa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282:K289"/>
            <w:r w:rsidRPr="00727F94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2 218 017,6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629 264,2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494 316,5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558 751,3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535 685,6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1 305 370,0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321 348,9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330 403,4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335 437,4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910 887,5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309 323,8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172 967,6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228 347,9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200 248,2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762 984,8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267 674,4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138 215,7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192 833,9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164 260,8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147 106,3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34 751,9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35 514,0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35 987,4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124 509,2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6 922,7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124 509,2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6 922,7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124 509,2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6 922,7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2 093 508,4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511 677,7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487 393,8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558 751,3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535 685,6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1 305 370,0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321 348,9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330 403,4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335 437,4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786 378,3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191 737,3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166 044,9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228 347,9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200 248,2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638 475,6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150 087,9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131 293,0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192 833,9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164 260,8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147 106,3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34 751,9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35 514,0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35 987,4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1 882 161,5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451 320,9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435 447,9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509 229,2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486 163,5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1 297 588,1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318 405,70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329 884,00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334 918,00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584 573,4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136 940,50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117 042,20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179 345,20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151 245,50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437 467,1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96 087,50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82 290,30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143 831,20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115 258,10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147 106,3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34 751,9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35 514,0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35 987,4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263 672,9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157 742,1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39 925,4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33 002,7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33 002,7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263 672,9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157 742,1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39 925,4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33 002,7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33 002,7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48 000,0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16 000,0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16 519,4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16 519,4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16 519,4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16 519,4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11 075,2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8 928,4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6 743,1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2 943,2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федерального </w:t>
            </w: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бюджета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lastRenderedPageBreak/>
              <w:t>796,4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1 038,8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1 038,8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519,4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Шапша)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Красноленинский)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Выкатной)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Согом)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 w:val="restart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Соисполнитель 14 (комитет по финансам администрации района (сельское поселение Цингалы)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727F94" w:rsidRPr="00727F94" w:rsidTr="00E92404">
        <w:trPr>
          <w:trHeight w:val="20"/>
        </w:trPr>
        <w:tc>
          <w:tcPr>
            <w:tcW w:w="5877" w:type="dxa"/>
            <w:gridSpan w:val="3"/>
            <w:vMerge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97" w:type="dxa"/>
            <w:shd w:val="clear" w:color="auto" w:fill="auto"/>
            <w:noWrap/>
            <w:vAlign w:val="center"/>
            <w:hideMark/>
          </w:tcPr>
          <w:p w:rsidR="00727F94" w:rsidRPr="00727F94" w:rsidRDefault="00727F94" w:rsidP="00727F9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F94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lastRenderedPageBreak/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D0068B" w:rsidRDefault="00D93C2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16 673,9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93C2A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6 805,5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2 943,2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3 462,6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3 462,6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12 629,5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2 943,2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2 943,2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2 943,2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1 835,2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519,4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035CBF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519,4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16 673,9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6 805,5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2 943,2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3 462,6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3 462,6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12 629,5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2 943,2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2 943,2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2 943,2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1 835,2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519,4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519,4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D0068B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E404FB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1,2, пер. Северный п. Выкатной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82C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550C46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087986" w:rsidRDefault="00A8286A" w:rsidP="00A8286A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9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929D5" w:rsidRPr="00AC5E1B" w:rsidRDefault="007929D5" w:rsidP="007929D5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</w:rPr>
      </w:pPr>
      <w:r w:rsidRPr="00AC5E1B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</w:t>
      </w:r>
      <w:r>
        <w:rPr>
          <w:rFonts w:ascii="Times New Roman" w:hAnsi="Times New Roman"/>
          <w:sz w:val="28"/>
          <w:szCs w:val="28"/>
        </w:rPr>
        <w:t>2019 – 2024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7929D5" w:rsidRPr="00AC5E1B" w:rsidRDefault="007929D5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29D5" w:rsidRPr="00AC5E1B" w:rsidTr="007929D5">
        <w:tc>
          <w:tcPr>
            <w:tcW w:w="0" w:type="auto"/>
            <w:gridSpan w:val="6"/>
            <w:shd w:val="clear" w:color="auto" w:fill="auto"/>
          </w:tcPr>
          <w:p w:rsidR="007929D5" w:rsidRPr="008D5663" w:rsidRDefault="007929D5" w:rsidP="007A324D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1.1.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AC5E1B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AC5E1B" w:rsidRDefault="007929D5" w:rsidP="007A324D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18"/>
        <w:gridCol w:w="1871"/>
        <w:gridCol w:w="785"/>
        <w:gridCol w:w="785"/>
        <w:gridCol w:w="785"/>
        <w:gridCol w:w="785"/>
        <w:gridCol w:w="785"/>
        <w:gridCol w:w="785"/>
        <w:gridCol w:w="1756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4366"/>
        <w:gridCol w:w="2002"/>
        <w:gridCol w:w="2211"/>
        <w:gridCol w:w="1305"/>
        <w:gridCol w:w="1443"/>
        <w:gridCol w:w="1345"/>
        <w:gridCol w:w="1284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179C0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0841E8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078" w:rsidRDefault="00EF0078">
      <w:pPr>
        <w:spacing w:after="0" w:line="240" w:lineRule="auto"/>
      </w:pPr>
      <w:r>
        <w:separator/>
      </w:r>
    </w:p>
  </w:endnote>
  <w:endnote w:type="continuationSeparator" w:id="0">
    <w:p w:rsidR="00EF0078" w:rsidRDefault="00EF0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078" w:rsidRDefault="00EF0078">
      <w:pPr>
        <w:spacing w:after="0" w:line="240" w:lineRule="auto"/>
      </w:pPr>
      <w:r>
        <w:separator/>
      </w:r>
    </w:p>
  </w:footnote>
  <w:footnote w:type="continuationSeparator" w:id="0">
    <w:p w:rsidR="00EF0078" w:rsidRDefault="00EF0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24D" w:rsidRPr="00F17594" w:rsidRDefault="007A324D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22927">
      <w:rPr>
        <w:rFonts w:ascii="Times New Roman" w:hAnsi="Times New Roman"/>
        <w:noProof/>
        <w:sz w:val="24"/>
        <w:szCs w:val="24"/>
      </w:rPr>
      <w:t>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911182"/>
      <w:docPartObj>
        <w:docPartGallery w:val="Page Numbers (Top of Page)"/>
        <w:docPartUnique/>
      </w:docPartObj>
    </w:sdtPr>
    <w:sdtEndPr/>
    <w:sdtContent>
      <w:p w:rsidR="007A324D" w:rsidRDefault="007A324D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722927" w:rsidRPr="00722927">
          <w:rPr>
            <w:rFonts w:ascii="Times New Roman" w:hAnsi="Times New Roman"/>
            <w:noProof/>
            <w:sz w:val="26"/>
            <w:szCs w:val="26"/>
            <w:lang w:val="ru-RU"/>
          </w:rPr>
          <w:t>1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24D" w:rsidRDefault="007A324D">
    <w:pPr>
      <w:pStyle w:val="aa"/>
      <w:jc w:val="center"/>
    </w:pPr>
  </w:p>
  <w:p w:rsidR="007A324D" w:rsidRPr="00F17594" w:rsidRDefault="007A324D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722927">
      <w:rPr>
        <w:rFonts w:ascii="Times New Roman" w:hAnsi="Times New Roman"/>
        <w:noProof/>
        <w:sz w:val="24"/>
        <w:szCs w:val="24"/>
      </w:rPr>
      <w:t>55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3E17"/>
    <w:rsid w:val="002A411A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6179A"/>
    <w:rsid w:val="00A62BB8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3E043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FB59E-3092-490A-A806-3ED644ED4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12837</Words>
  <Characters>73173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172</cp:revision>
  <cp:lastPrinted>2019-10-01T13:04:00Z</cp:lastPrinted>
  <dcterms:created xsi:type="dcterms:W3CDTF">2019-03-25T06:57:00Z</dcterms:created>
  <dcterms:modified xsi:type="dcterms:W3CDTF">2019-10-03T10:47:00Z</dcterms:modified>
</cp:coreProperties>
</file>